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EEFE2">
      <w:pPr>
        <w:spacing w:after="60"/>
        <w:rPr>
          <w:rFonts w:hint="cs" w:ascii="Angsana New" w:hAnsi="Angsana New" w:cs="Angsana New"/>
          <w:sz w:val="32"/>
          <w:szCs w:val="32"/>
        </w:rPr>
      </w:pPr>
      <w:bookmarkStart w:id="1" w:name="_GoBack"/>
      <w:bookmarkEnd w:id="1"/>
      <w:r>
        <w:rPr>
          <w:rFonts w:hint="cs" w:ascii="Angsana New" w:hAnsi="Angsana New" w:cs="Angsana New"/>
          <w:sz w:val="32"/>
          <w:szCs w:val="32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5186680</wp:posOffset>
                </wp:positionH>
                <wp:positionV relativeFrom="paragraph">
                  <wp:posOffset>-815340</wp:posOffset>
                </wp:positionV>
                <wp:extent cx="1127760" cy="279400"/>
                <wp:effectExtent l="4445" t="4445" r="10795" b="20955"/>
                <wp:wrapNone/>
                <wp:docPr id="1" name="กล่องข้อความ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776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C5C7EA9">
                            <w:r>
                              <w:rPr>
                                <w:rFonts w:ascii="TH SarabunIT๙" w:hAnsi="TH SarabunIT๙" w:cs="TH SarabunIT๙"/>
                                <w:cs/>
                              </w:rPr>
                              <w:t>เอกสารหมายเลข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กล่องข้อความ 2" o:spid="_x0000_s1026" o:spt="202" type="#_x0000_t202" style="position:absolute;left:0pt;margin-left:408.4pt;margin-top:-64.2pt;height:22pt;width:88.8pt;z-index:251659264;mso-width-relative:page;mso-height-relative:page;" fillcolor="#FFFFFF" filled="t" stroked="t" coordsize="21600,21600" o:gfxdata="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/EIv32gAAAAwBAAAPAAAAAAAAAAEAIAAAACIAAABkcnMvZG93bnJldi54&#10;bWxQSwECFAAUAAAACACHTuJAeBQH1zECAABfBAAADgAAAAAAAAABACAAAAApAQAAZHJzL2Uyb0Rv&#10;Yy54bWxQSwUGAAAAAAYABgBZAQAAz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C5C7EA9">
                      <w:r>
                        <w:rPr>
                          <w:rFonts w:ascii="TH SarabunIT๙" w:hAnsi="TH SarabunIT๙" w:cs="TH SarabunIT๙"/>
                          <w:cs/>
                        </w:rPr>
                        <w:t>เอกสารหมายเลข</w:t>
                      </w:r>
                      <w:r>
                        <w:rPr>
                          <w:rFonts w:hint="cs"/>
                          <w:cs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</w:p>
    <w:p w14:paraId="0A05B1BA">
      <w:pPr>
        <w:tabs>
          <w:tab w:val="center" w:pos="4513"/>
          <w:tab w:val="left" w:pos="8505"/>
        </w:tabs>
        <w:spacing w:after="60"/>
        <w:rPr>
          <w:rFonts w:hint="cs" w:ascii="TH SarabunPSK" w:hAnsi="TH SarabunPSK" w:cs="TH SarabunPSK"/>
          <w:b/>
          <w:bCs/>
          <w:color w:val="000000"/>
          <w:sz w:val="36"/>
          <w:szCs w:val="36"/>
          <w:cs/>
        </w:rPr>
      </w:pPr>
      <w:r>
        <w:rPr>
          <w:rFonts w:hint="cs"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hint="cs" w:ascii="TH SarabunPSK" w:hAnsi="TH SarabunPSK" w:cs="TH SarabunPSK"/>
          <w:b/>
          <w:bCs/>
          <w:color w:val="000000"/>
          <w:sz w:val="36"/>
          <w:szCs w:val="36"/>
          <w:cs/>
        </w:rPr>
        <w:t>บันทึกข้อตกลงการใช้ตัวอย่าง</w:t>
      </w:r>
      <w:bookmarkStart w:id="0" w:name="_Hlk75425064"/>
      <w:r>
        <w:rPr>
          <w:rFonts w:hint="cs" w:ascii="TH SarabunPSK" w:hAnsi="TH SarabunPSK" w:cs="TH SarabunPSK"/>
          <w:b/>
          <w:bCs/>
          <w:color w:val="000000"/>
          <w:sz w:val="36"/>
          <w:szCs w:val="36"/>
          <w:cs/>
        </w:rPr>
        <w:t>ชีวภาพ</w:t>
      </w:r>
      <w:bookmarkEnd w:id="0"/>
      <w:r>
        <w:rPr>
          <w:rFonts w:hint="cs" w:ascii="TH SarabunPSK" w:hAnsi="TH SarabunPSK" w:cs="TH SarabunPSK"/>
          <w:b/>
          <w:bCs/>
          <w:color w:val="000000"/>
          <w:sz w:val="36"/>
          <w:szCs w:val="36"/>
          <w:cs/>
        </w:rPr>
        <w:tab/>
      </w:r>
    </w:p>
    <w:p w14:paraId="30208F11">
      <w:pPr>
        <w:spacing w:after="60"/>
        <w:jc w:val="center"/>
        <w:rPr>
          <w:rFonts w:ascii="TH SarabunPSK" w:hAnsi="TH SarabunPSK" w:cs="TH SarabunPSK"/>
          <w:b/>
          <w:bCs/>
          <w:strike/>
          <w:color w:val="000000"/>
          <w:sz w:val="36"/>
          <w:szCs w:val="36"/>
        </w:rPr>
      </w:pPr>
      <w:r>
        <w:rPr>
          <w:rFonts w:hint="cs" w:ascii="TH SarabunPSK" w:hAnsi="TH SarabunPSK" w:cs="TH SarabunPSK"/>
          <w:b/>
          <w:bCs/>
          <w:color w:val="000000"/>
          <w:sz w:val="36"/>
          <w:szCs w:val="36"/>
        </w:rPr>
        <w:t>Material Transfer Agreement : MTA</w:t>
      </w:r>
    </w:p>
    <w:p w14:paraId="4B7A9FD0">
      <w:pPr>
        <w:spacing w:after="60"/>
        <w:jc w:val="center"/>
        <w:rPr>
          <w:rFonts w:hint="cs" w:ascii="TH SarabunPSK" w:hAnsi="TH SarabunPSK" w:cs="TH SarabunPSK"/>
          <w:color w:val="000000"/>
          <w:cs/>
        </w:rPr>
      </w:pPr>
      <w:r>
        <w:rPr>
          <w:rFonts w:hint="cs" w:ascii="TH SarabunPSK" w:hAnsi="TH SarabunPSK" w:cs="TH SarabunPSK"/>
          <w:color w:val="000000"/>
          <w:cs/>
        </w:rPr>
        <w:t>(ในกรณีที่กรุงเทพมหานครเป็นผู้รับ)</w:t>
      </w:r>
    </w:p>
    <w:p w14:paraId="496E6818">
      <w:pPr>
        <w:spacing w:after="6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Angsana New" w:hAnsi="Angsana New" w:cs="Angsana New"/>
          <w:color w:val="000000"/>
          <w:spacing w:val="14"/>
          <w:sz w:val="32"/>
          <w:szCs w:val="32"/>
          <w:cs/>
        </w:rPr>
        <w:tab/>
      </w:r>
      <w:r>
        <w:rPr>
          <w:rFonts w:ascii="Angsana New" w:hAnsi="Angsana New" w:cs="Angsana New"/>
          <w:color w:val="000000"/>
          <w:spacing w:val="14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บันทึกข้อตกลงนี้ทำขึ้นเพื่อรักษาสิทธิในตัวอย่าง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ชีวภาพเพื่อการวิจัย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ของ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...............................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br w:type="textWrapping"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ซึ่งต่อไปในบันทึกข้อตกลงนี้ เรียกว่า </w:t>
      </w:r>
      <w:r>
        <w:rPr>
          <w:rFonts w:ascii="TH SarabunIT๙" w:hAnsi="TH SarabunIT๙" w:cs="TH SarabunIT๙"/>
          <w:color w:val="000000"/>
          <w:sz w:val="32"/>
          <w:szCs w:val="32"/>
        </w:rPr>
        <w:t>“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ผู้จัดหา</w:t>
      </w:r>
      <w:r>
        <w:rPr>
          <w:rFonts w:ascii="TH SarabunIT๙" w:hAnsi="TH SarabunIT๙" w:cs="TH SarabunIT๙"/>
          <w:color w:val="000000"/>
          <w:sz w:val="32"/>
          <w:szCs w:val="32"/>
        </w:rPr>
        <w:t>”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ฝ่ายหนึ่ง ซึ่งยินยอมจะให้ตัวอย่าง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แก่กรุงเทพมหานคร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โดยสำนักการแพทย์ (..............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............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..........) ซึ่งต่อไปในบันทึกข้อตกลงนี้ เรียกว่า </w:t>
      </w:r>
      <w:r>
        <w:rPr>
          <w:rFonts w:ascii="TH SarabunIT๙" w:hAnsi="TH SarabunIT๙" w:cs="TH SarabunIT๙"/>
          <w:color w:val="000000"/>
          <w:sz w:val="32"/>
          <w:szCs w:val="32"/>
        </w:rPr>
        <w:t>“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ผู้รับ</w:t>
      </w:r>
      <w:r>
        <w:rPr>
          <w:rFonts w:ascii="TH SarabunIT๙" w:hAnsi="TH SarabunIT๙" w:cs="TH SarabunIT๙"/>
          <w:color w:val="000000"/>
          <w:sz w:val="32"/>
          <w:szCs w:val="32"/>
        </w:rPr>
        <w:t>”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อีกฝ่ายหนึ่ง</w:t>
      </w:r>
    </w:p>
    <w:p w14:paraId="0EBC8F23">
      <w:pPr>
        <w:spacing w:after="6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ชื่อของผู้รับ</w:t>
      </w:r>
    </w:p>
    <w:p w14:paraId="6852C49B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1. ...........................................................................................................................................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................</w:t>
      </w:r>
    </w:p>
    <w:p w14:paraId="59AD3CA8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ที่อยู่ 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: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.................</w:t>
      </w:r>
    </w:p>
    <w:p w14:paraId="74E0D32E">
      <w:pPr>
        <w:spacing w:after="60"/>
        <w:jc w:val="both"/>
        <w:rPr>
          <w:rFonts w:hint="cs"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วัตถุประสงค์ของการนำ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ไปใช้คือ เพื่อการวิจัย</w:t>
      </w:r>
    </w:p>
    <w:p w14:paraId="4D74983F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ชื่อของผู้จัดหา</w:t>
      </w:r>
    </w:p>
    <w:p w14:paraId="2385C227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1. ...........................................................................................................................................</w:t>
      </w:r>
    </w:p>
    <w:p w14:paraId="325F73F2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ที่อยู่ 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: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</w:t>
      </w:r>
    </w:p>
    <w:p w14:paraId="62DAADA5">
      <w:pPr>
        <w:spacing w:after="60"/>
        <w:jc w:val="both"/>
        <w:rPr>
          <w:rFonts w:hint="cs"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       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ที่จัดเตรียมให้ได้แก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่ จุลชีพที่แยกได้จากชีวภาพหรือสิ่งส่งตรวจของมนุษย์</w:t>
      </w:r>
    </w:p>
    <w:p w14:paraId="6FE6EBDE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 xml:space="preserve">          </w:t>
      </w:r>
    </w:p>
    <w:p w14:paraId="052091A0">
      <w:pPr>
        <w:autoSpaceDE w:val="0"/>
        <w:autoSpaceDN w:val="0"/>
        <w:adjustRightInd w:val="0"/>
        <w:spacing w:after="6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ในข้อตกลงนี้ :</w:t>
      </w:r>
    </w:p>
    <w:p w14:paraId="41F8FD2B">
      <w:pPr>
        <w:autoSpaceDE w:val="0"/>
        <w:autoSpaceDN w:val="0"/>
        <w:adjustRightInd w:val="0"/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หมายถึง 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วัตถุ</w:t>
      </w:r>
      <w:r>
        <w:rPr>
          <w:rFonts w:hint="cs" w:ascii="TH SarabunIT๙" w:hAnsi="TH SarabunIT๙" w:cs="TH SarabunIT๙"/>
          <w:color w:val="000000"/>
          <w:spacing w:val="-4"/>
          <w:sz w:val="32"/>
          <w:szCs w:val="32"/>
          <w:cs/>
        </w:rPr>
        <w:t>สิ่งส่งตรวจ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ทางชีวภาพ</w:t>
      </w:r>
      <w:r>
        <w:rPr>
          <w:rFonts w:hint="cs" w:ascii="TH SarabunIT๙" w:hAnsi="TH SarabunIT๙" w:cs="TH SarabunIT๙"/>
          <w:color w:val="000000"/>
          <w:spacing w:val="-4"/>
          <w:sz w:val="32"/>
          <w:szCs w:val="32"/>
          <w:cs/>
        </w:rPr>
        <w:t>ของมนุษย์ซึ่งยังมีชีวิตอยู่โดยได้รับความยินยอมจากบุคคลนั้นเอง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 (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</w:rPr>
        <w:t xml:space="preserve">human biological specimen) </w:t>
      </w:r>
      <w:r>
        <w:rPr>
          <w:rFonts w:hint="cs" w:ascii="TH SarabunIT๙" w:hAnsi="TH SarabunIT๙" w:cs="TH SarabunIT๙"/>
          <w:color w:val="000000"/>
          <w:spacing w:val="-4"/>
          <w:sz w:val="32"/>
          <w:szCs w:val="32"/>
          <w:cs/>
        </w:rPr>
        <w:t>หรือวัตถุสิ่งส่งตรวจทางชีวภาพของศพซึ่งได้รับความยินยอมจากญาติแล้วเท่านั้น ทั้งนี้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ตามที่ระบุในเอกสารแนบ ก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</w:rPr>
        <w:t>.</w:t>
      </w:r>
      <w:r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 xml:space="preserve"> รวมถึง ความรู้และข้อมูลใด ๆ ที่เกี่ยวข้อง</w:t>
      </w:r>
      <w:r>
        <w:rPr>
          <w:rFonts w:hint="cs" w:ascii="TH SarabunIT๙" w:hAnsi="TH SarabunIT๙" w:cs="TH SarabunIT๙"/>
          <w:color w:val="000000"/>
          <w:spacing w:val="-4"/>
          <w:sz w:val="32"/>
          <w:szCs w:val="32"/>
          <w:cs/>
        </w:rPr>
        <w:t>กับวัตถุทางชีวภาพดังกล่าว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5B20ACE8">
      <w:pPr>
        <w:autoSpaceDE w:val="0"/>
        <w:autoSpaceDN w:val="0"/>
        <w:adjustRightInd w:val="0"/>
        <w:spacing w:after="60"/>
        <w:ind w:firstLine="720"/>
        <w:jc w:val="thaiDistribute"/>
        <w:rPr>
          <w:rFonts w:ascii="TH SarabunIT๙" w:hAnsi="TH SarabunIT๙" w:cs="TH SarabunIT๙"/>
          <w:color w:val="000000"/>
          <w:spacing w:val="-4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ประโยชน์ในเชิงพาณิชย์ หมายถึง ม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ูลค่าผลงานวิจัย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การจดสิทธิบัตร การได้มาหรือการถ่ายทอดทรัพย์สินทางปัญญา หรือสิทธิที่จับต้องได้ และที่จับต้องไม่ได้ ที่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ได้มาจากผลของงานวิจัยหรือจากการได้รับอนุญาตให้ใช้งานวิจัยเพื่อ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การพัฒนาผลิตภัณฑ์และการรับรอง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ผลงานวิจัยที่นำไปใช้กับการพัฒนาผลิตภัณฑ์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ก่อน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ก่อให้เกิดมูลค่าของผลงานวิจัย</w:t>
      </w:r>
    </w:p>
    <w:p w14:paraId="68B9773A">
      <w:pPr>
        <w:spacing w:after="60"/>
        <w:jc w:val="both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02404A0E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ทั้งสองฝ่ายได้ทำบันทึกข้อตกลงกันในเรื่องดังต่อไปนี้</w:t>
      </w:r>
    </w:p>
    <w:p w14:paraId="01DA3D12">
      <w:pPr>
        <w:spacing w:after="6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t>1</w:t>
      </w:r>
      <w:r>
        <w:rPr>
          <w:rFonts w:ascii="TH SarabunIT๙" w:hAnsi="TH SarabunIT๙" w:cs="TH SarabunIT๙"/>
          <w:color w:val="000000"/>
          <w:spacing w:val="-10"/>
          <w:sz w:val="32"/>
          <w:szCs w:val="32"/>
        </w:rPr>
        <w:t xml:space="preserve">. 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pacing w:val="-10"/>
          <w:sz w:val="32"/>
          <w:szCs w:val="32"/>
          <w:cs/>
        </w:rPr>
        <w:t>ที่ส่งมอบให้แก่ผู้รับเป็น</w:t>
      </w:r>
      <w:r>
        <w:rPr>
          <w:rFonts w:hint="cs" w:ascii="TH SarabunIT๙" w:hAnsi="TH SarabunIT๙" w:cs="TH SarabunIT๙"/>
          <w:color w:val="000000"/>
          <w:spacing w:val="-10"/>
          <w:sz w:val="32"/>
          <w:szCs w:val="32"/>
          <w:cs/>
        </w:rPr>
        <w:t>กรรมสิทธิ์</w:t>
      </w:r>
      <w:r>
        <w:rPr>
          <w:rFonts w:ascii="TH SarabunIT๙" w:hAnsi="TH SarabunIT๙" w:cs="TH SarabunIT๙"/>
          <w:color w:val="000000"/>
          <w:spacing w:val="-10"/>
          <w:sz w:val="32"/>
          <w:szCs w:val="32"/>
          <w:cs/>
        </w:rPr>
        <w:t>ของผู้จัดหา  แต่เพียงผู้เดียว  และใช้ประโยชน์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เพื่อการศึกษาวิจัยเท่านั้น  ผู้รับจะไม่มีสิทธิใด ๆ ใน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นอกเหนือจากที่กล่าวไว้ในข้อตกลงนี้  </w:t>
      </w:r>
    </w:p>
    <w:p w14:paraId="7D4967FE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กรรมสิทธิ์ใน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ที่เกิดขึ้นจากการเปลี่ยนแปลง  แก้ไข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และประ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โยชน์ในเชิงพาณิชย์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ที่เกิดขึ้นจากการนำ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ไป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ใช้และ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ก่อให้เกิดประโยชน์ในเชิงพาณิชย์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นั้น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ไม่ว่าจะโดยทางตรงหรือโดยทางอ้อม  ให้ทั้งสองฝ่ายมีการเจรจาตกลงกันด้วยความเป็นธรรม ทั้งนี้ขึ้นอยู่กับ </w:t>
      </w:r>
    </w:p>
    <w:p w14:paraId="1E7BA3A0">
      <w:pPr>
        <w:numPr>
          <w:ilvl w:val="0"/>
          <w:numId w:val="1"/>
        </w:numPr>
        <w:spacing w:after="6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การสนับสนุนให้เกิดความคิดสร้างสรรค์ในการเปลี่ยนแปลง แก้ไข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นั้น  และ</w:t>
      </w:r>
    </w:p>
    <w:p w14:paraId="063A42D6">
      <w:pPr>
        <w:numPr>
          <w:ilvl w:val="0"/>
          <w:numId w:val="1"/>
        </w:numPr>
        <w:spacing w:after="60"/>
        <w:ind w:left="1077" w:hanging="357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กฎหมายระเบียบและข้อกำหนด  ที่ใช้บังคับกับนักวิจัย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นั้น</w:t>
      </w:r>
    </w:p>
    <w:p w14:paraId="02DA63E5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2. ผู้รับจะใช้ตัวอย่าง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เพื่อประโยชน์ในทางการค้นคว้า  วิจัย  ตามที่ระบุในข้อตกลงนี้เท่านั้น และจะไม่นำไปใช้เพื่อประโยชน์ในเชิงพาณิชย์ หรือ 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จะไม่นำไปใช้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เกี่ยวด้วยวิทยาศาสตร์ทางทหาร หรืออนุญาตช่วงต่อไปยังบุคคลที่สาม  เว้นเสียแต่ว่าได้รับอนุญาตจากผู้จัดหา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เป็นลายลักษณ์อักษรเท่านั้น</w:t>
      </w:r>
    </w:p>
    <w:p w14:paraId="014B1E2E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3. </w:t>
      </w:r>
      <w:r>
        <w:rPr>
          <w:rFonts w:ascii="TH SarabunIT๙" w:hAnsi="TH SarabunIT๙" w:cs="TH SarabunIT๙"/>
          <w:color w:val="000000"/>
          <w:spacing w:val="-7"/>
          <w:sz w:val="32"/>
          <w:szCs w:val="32"/>
          <w:cs/>
        </w:rPr>
        <w:t>ผู้รับจะ</w:t>
      </w:r>
      <w:r>
        <w:rPr>
          <w:rFonts w:hint="cs" w:ascii="TH SarabunIT๙" w:hAnsi="TH SarabunIT๙" w:cs="TH SarabunIT๙"/>
          <w:color w:val="000000"/>
          <w:spacing w:val="-7"/>
          <w:sz w:val="32"/>
          <w:szCs w:val="32"/>
          <w:cs/>
        </w:rPr>
        <w:t>ต้อง</w:t>
      </w:r>
      <w:r>
        <w:rPr>
          <w:rFonts w:ascii="TH SarabunIT๙" w:hAnsi="TH SarabunIT๙" w:cs="TH SarabunIT๙"/>
          <w:color w:val="000000"/>
          <w:spacing w:val="-7"/>
          <w:sz w:val="32"/>
          <w:szCs w:val="32"/>
          <w:cs/>
        </w:rPr>
        <w:t>ไม่นำตัวอย่าง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ภาพ</w:t>
      </w:r>
      <w:r>
        <w:rPr>
          <w:rFonts w:ascii="TH SarabunIT๙" w:hAnsi="TH SarabunIT๙" w:cs="TH SarabunIT๙"/>
          <w:color w:val="000000"/>
          <w:spacing w:val="-7"/>
          <w:sz w:val="32"/>
          <w:szCs w:val="32"/>
          <w:cs/>
        </w:rPr>
        <w:t xml:space="preserve"> และหรือข้อมูลความลับที่เกี่ยวเนื่องกับตัวอย่าง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ภาพ</w:t>
      </w:r>
      <w:r>
        <w:rPr>
          <w:rFonts w:ascii="TH SarabunIT๙" w:hAnsi="TH SarabunIT๙" w:cs="TH SarabunIT๙"/>
          <w:color w:val="000000"/>
          <w:spacing w:val="-7"/>
          <w:sz w:val="32"/>
          <w:szCs w:val="32"/>
          <w:cs/>
        </w:rPr>
        <w:t>ไปใช้ในการค้นคว้า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วิจัยที่เป็นการให้คำปรึกษา การอนุญาตให้หน่วยงานภายนอกใช้สิทธิ หรือการถ่ายโอนข้อมูล </w:t>
      </w:r>
      <w:r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>การส่งต่อ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ข้อมูล นำออกหรือเปิดเผยข้อมูลไปยังบุคคลอื่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น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โดยไม่ได้รับอนุญาตเป็นลายลักษณ์อักษรจากผู้จัดหา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</w:p>
    <w:p w14:paraId="4FBCBA97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4. ในการนำผลการวิจัยไปตีพิมพ์เผยแพร่ในเอกสารหรือสื่อใด ๆ ผู้รับตกลงยินยอมมอบสำเนา</w:t>
      </w:r>
      <w:r>
        <w:rPr>
          <w:rFonts w:ascii="TH SarabunIT๙" w:hAnsi="TH SarabunIT๙" w:cs="TH SarabunIT๙"/>
          <w:color w:val="000000"/>
          <w:spacing w:val="-7"/>
          <w:sz w:val="32"/>
          <w:szCs w:val="32"/>
          <w:cs/>
        </w:rPr>
        <w:t>เอกสารผลงานตีพิมพ์ให้กับผู้จัดหาทุกฉบับ ซึ่งจะต้องประกอบด้วยผลการวิจัยที่ได้จากการใช้ การเปลี่ยนแปลง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แก้ไข 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ภาพไม่ว่าโดยทางตรงหรือทางอ้อม    </w:t>
      </w:r>
    </w:p>
    <w:p w14:paraId="2ABC91B5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ผู้รับจะต้องลงข้อความไว้ในกิตติกรรมประกาศเพื่อให้เกียรติผู้จัดหาในฐานะสถาบันเจ้าของตัวอย่าง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ภาพในการตีพิมพ์ผลงานวิจัยดังกล่าว  </w:t>
      </w:r>
    </w:p>
    <w:p w14:paraId="0C0EADD7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5.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เนื่องด้วยตัวอย่าง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ภาพเป็นสิ่งที่ได้มาจากการทดลองอยู่แล้วโดยสภาพ จึงไม่อาจให้การยืนยันและการรับประกันใด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ๆได้ ไม่ว่าโดยชัดแจ้งหรือโดยปริยาย ไม่มีการรับประกันตัวอย่าง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ชีวภาพหรือสิ่งส่งตรวจ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ดังกล่าวเพื่อการจำหน่าย หรือเพื่อการใดการหนึ่งโดยเฉพาะ หรือเพื่อการใช้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ไปในทางการละเมิดต่อสิทธิบัตร  ลิขสิทธิ์  เครื่องหมายการค้า  หรือสิทธิในทรัพย์สินทางปัญญาใด ๆ ทั้งสิ้น ไม่ว่าด้วยเหตุใด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ๆ ก็ตาม ผู้จัดหาจะไม่ร่วมรับผิดในความเสียหายที่เกิดขึ้นจากการใช้เช่นว่านั้น และหากมีการโต้แย้งสิทธิเกิดขึ้น ผู้รับตกลงยินยอมจะรับผิดต่อผู้จัดหา ในการปกป้องเยียวยาค่าเสียหายให้พ้นจากความสูญเสีย  การเรียกร้อง  ความเสียหาย  ความรับผิดใด ๆ 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ซึ่งอาจเกิดขึ้นจากการที่ผู้รับหรือลูกจ้างหรือตัวแทน  ใช้  เก็บรักษาและขายตัวอย่าง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วัตถุนั้น หรือ ต้องถูกบุคคลที่สามเรียกร้องหรือฟ้องร้อง  เว้นแต่ความสูญเสีย  ความเสียหาย  หรือความรับผิด นั้นเป็นผลโดยตรงจากความประมาทเลินเล่อ หรือการกระทำผิดกฎหมายของผู้จัดหานั้นเอง</w:t>
      </w:r>
    </w:p>
    <w:p w14:paraId="4BCC0727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6.  ข้อตกลงนี้จะสิ้นสุดลงเมื่อ</w:t>
      </w:r>
    </w:p>
    <w:p w14:paraId="3F0C0BA6">
      <w:pPr>
        <w:spacing w:after="60"/>
        <w:ind w:left="284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ก)  เมื่องานวิจัยที่ต้องใช้ตัวอย่างสิ้นสุดลงแล้ว หรือ</w:t>
      </w:r>
    </w:p>
    <w:p w14:paraId="4A6D57B2">
      <w:pPr>
        <w:spacing w:after="60"/>
        <w:ind w:left="284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ข)  เมื่อครบกำหนด 30 วันนับแต่ได้รับหนังสือทวงถามจากอีกฝ่ายหนึ่ง หรือ</w:t>
      </w:r>
    </w:p>
    <w:p w14:paraId="7945FD33">
      <w:pPr>
        <w:spacing w:after="60"/>
        <w:ind w:left="284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    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ค)  ณ วันที่กำหนดไว้แน่นอน  ในกรณีดังต่อไปนี้</w:t>
      </w:r>
    </w:p>
    <w:p w14:paraId="7D917E9B">
      <w:pPr>
        <w:spacing w:after="6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1)  หากข้อตกลงนี้สิ้นสุดลง  ตามข้อ 6 (ก) และ 6 (ค) ผู้รับจะต้องยุติการใช้ตัวอย่าง และจะทำตามคำสั่งของผู้จัดหา หรือจะส่งคืน หรือทำลายสิ่งที่เปลี่ยนแปลง แก้ไข หรือที่ยังคงเหลืออยู่ทั้งหมด  และ </w:t>
      </w:r>
    </w:p>
    <w:p w14:paraId="37EE564E">
      <w:pPr>
        <w:spacing w:after="6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2) ในกรณีผู้จัดหาเป็นฝ่ายบอกเลิก ตาม ข้อ 6 (ข)  ทั้งนี้ต้องมิใช่กรณีการผิดสัญญา  หรือการเสี่ยงต่อการเกิดอันตรายต่อสุขภาพของผู้ป่วย เมื่อผู้รับร้องขอผู้จัดหาจะขยายระยะเวลาของการสิ้นสุดสัญญาออกไปอีก 1 ปี  เพื่อให้งานวิจัยได้สำเร็จลุล่วงไป  </w:t>
      </w:r>
    </w:p>
    <w:p w14:paraId="4A63E5B4">
      <w:pPr>
        <w:spacing w:after="60"/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เมื่อบันทึกข้อตกลงนี้สิ้นสุดลงหรือเมื่อได้รับการร้องขอ  ผู้รับจะต้องไม่ใช้ตัวอย่าง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ภาพนี้อีกต่อไป  และจะทำตามคำสั่งของผู้จัดหา หรือจะส่งคืน หรือทำลาย ตัวอย่าง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วัตถุที่ยังคงเหลืออยู่ในความครอบครอง รวมทั้งจะส่งคืน หรือทำลาย สำเนา  ตัวอย่าง  และรูปจำลองของ</w:t>
      </w:r>
      <w:r>
        <w:rPr>
          <w:rFonts w:hint="cs" w:ascii="TH SarabunIT๙" w:hAnsi="TH SarabunIT๙" w:cs="TH SarabunIT๙"/>
          <w:color w:val="000000"/>
          <w:spacing w:val="14"/>
          <w:sz w:val="32"/>
          <w:szCs w:val="32"/>
          <w:cs/>
        </w:rPr>
        <w:t>ตัวอย่างชีว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ภาพนั้น และให้คำรับรองแก่ผู้จัดหาตัวอย่างด้วยว่าได้มีการทำลายตัวอย่างชีวภาพหรือสิ่งส่งตรวจดังกล่าวเช่นว่านั้นเป็นที่เรียบร้อยแล้ว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br w:type="textWrapping"/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ในนามของ</w:t>
      </w:r>
      <w:r>
        <w:rPr>
          <w:rFonts w:hint="cs" w:ascii="TH SarabunIT๙" w:hAnsi="TH SarabunIT๙" w:cs="TH SarabunIT๙"/>
          <w:color w:val="000000"/>
          <w:sz w:val="32"/>
          <w:szCs w:val="32"/>
          <w:cs/>
        </w:rPr>
        <w:t>ผู้จัดหา</w:t>
      </w:r>
    </w:p>
    <w:p w14:paraId="0E623E59">
      <w:pPr>
        <w:spacing w:after="60"/>
        <w:jc w:val="both"/>
        <w:rPr>
          <w:rFonts w:hint="cs" w:ascii="TH SarabunIT๙" w:hAnsi="TH SarabunIT๙" w:cs="TH SarabunIT๙"/>
          <w:color w:val="000000"/>
          <w:sz w:val="32"/>
          <w:szCs w:val="32"/>
        </w:rPr>
      </w:pPr>
    </w:p>
    <w:p w14:paraId="6DD91B0F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4"/>
        <w:gridCol w:w="4536"/>
      </w:tblGrid>
      <w:tr w14:paraId="6157C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0" w:hRule="atLeast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FC20E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ผู้จัดหา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F251029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ผู้รับ</w:t>
            </w:r>
          </w:p>
        </w:tc>
      </w:tr>
      <w:tr w14:paraId="4D7D1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20EE121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  <w:p w14:paraId="274DD584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ลงชื่อ................................................................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401515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  <w:p w14:paraId="5284673F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ลงชื่อ..............................................................</w:t>
            </w:r>
          </w:p>
        </w:tc>
      </w:tr>
      <w:tr w14:paraId="5F96E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11037CB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(......................................................................)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C32444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(.....................................................................)</w:t>
            </w:r>
          </w:p>
        </w:tc>
      </w:tr>
      <w:tr w14:paraId="08A2C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C254AC0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หน่วยงาน..........................................................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A77C34D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หน่วยงาน........................................................</w:t>
            </w:r>
          </w:p>
        </w:tc>
      </w:tr>
      <w:tr w14:paraId="4551C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3771195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  <w:t>ชื่อสถาบัน........................................................</w:t>
            </w:r>
          </w:p>
          <w:p w14:paraId="16167375">
            <w:pPr>
              <w:jc w:val="both"/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วันที่.........................................................</w:t>
            </w:r>
            <w:r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.....</w:t>
            </w: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....</w:t>
            </w:r>
          </w:p>
        </w:tc>
        <w:tc>
          <w:tcPr>
            <w:tcW w:w="45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3205246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  <w:t>กรุงเทพมหานคร</w:t>
            </w:r>
          </w:p>
          <w:p w14:paraId="78507EE2">
            <w:pPr>
              <w:jc w:val="both"/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วันที่.......................................................</w:t>
            </w:r>
            <w:r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....</w:t>
            </w: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......</w:t>
            </w:r>
          </w:p>
        </w:tc>
      </w:tr>
      <w:tr w14:paraId="54F37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4EBFCD0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 xml:space="preserve">สถาบัน  </w:t>
            </w: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ผู้จัดหา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E91C881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กรุงเทพมหานคร</w:t>
            </w: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 xml:space="preserve"> ผู้รับ</w:t>
            </w:r>
          </w:p>
        </w:tc>
      </w:tr>
      <w:tr w14:paraId="65D10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7E52A35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23DBE36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ลงชื่อ................................................................  </w:t>
            </w:r>
          </w:p>
          <w:p w14:paraId="6A74829C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  <w:cs/>
                <w:lang w:val="en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(.......................................................................)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A37B07A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FB5A0A0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ลงชื่อ.............................................................. </w:t>
            </w:r>
          </w:p>
          <w:p w14:paraId="071BD904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  <w:cs/>
                <w:lang w:val="en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(...................................................................)</w:t>
            </w:r>
          </w:p>
        </w:tc>
      </w:tr>
      <w:tr w14:paraId="08886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AC4504E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 xml:space="preserve">                 </w:t>
            </w: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ผู้มีอำนาจลงนาม               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3A4EA84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  <w:cs/>
                <w:lang w:val="en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ผู้มีอำนาจลงนาม</w:t>
            </w:r>
          </w:p>
        </w:tc>
      </w:tr>
      <w:tr w14:paraId="48CF9A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40AC2A3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หน่วยงาน........................................................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75F928D">
            <w:pPr>
              <w:jc w:val="both"/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            ผู้อำนวยการสำนักการแพทย์</w:t>
            </w:r>
          </w:p>
        </w:tc>
      </w:tr>
      <w:tr w14:paraId="3CE09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F9F70F0">
            <w:pPr>
              <w:jc w:val="both"/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ชื่อสถาบัน..........................</w:t>
            </w:r>
            <w:r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  <w:t>.............................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C1721D8">
            <w:pPr>
              <w:jc w:val="both"/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hint="cs"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 ปฏิบัติราชการแทนผู้ว่าราชการกรุงเทพมหานคร</w:t>
            </w:r>
          </w:p>
        </w:tc>
      </w:tr>
      <w:tr w14:paraId="23FC1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22BE68B">
            <w:pPr>
              <w:jc w:val="both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วันที่.........................................................</w:t>
            </w:r>
            <w:r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....</w:t>
            </w:r>
            <w:r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....</w:t>
            </w:r>
          </w:p>
        </w:tc>
        <w:tc>
          <w:tcPr>
            <w:tcW w:w="45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DED416F">
            <w:pPr>
              <w:pStyle w:val="10"/>
              <w:widowControl w:val="0"/>
              <w:rPr>
                <w:rFonts w:ascii="TH SarabunIT๙" w:hAnsi="TH SarabunIT๙" w:cs="TH SarabunIT๙"/>
                <w:sz w:val="32"/>
                <w:szCs w:val="32"/>
                <w:cs/>
                <w:lang w:val="en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en"/>
              </w:rPr>
              <w:t>วันที่..........................................................</w:t>
            </w:r>
            <w:r>
              <w:rPr>
                <w:rFonts w:ascii="TH SarabunIT๙" w:hAnsi="TH SarabunIT๙" w:cs="TH SarabunIT๙"/>
                <w:sz w:val="32"/>
                <w:szCs w:val="32"/>
                <w:lang w:val="en"/>
              </w:rPr>
              <w:t>..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en"/>
              </w:rPr>
              <w:t>....</w:t>
            </w:r>
          </w:p>
        </w:tc>
      </w:tr>
    </w:tbl>
    <w:p w14:paraId="0AEEDE0F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7BB23C3A">
      <w:pPr>
        <w:spacing w:after="60"/>
        <w:jc w:val="both"/>
        <w:rPr>
          <w:rFonts w:hint="cs" w:ascii="TH SarabunIT๙" w:hAnsi="TH SarabunIT๙" w:cs="TH SarabunIT๙"/>
          <w:color w:val="000000"/>
          <w:sz w:val="32"/>
          <w:szCs w:val="32"/>
        </w:rPr>
      </w:pPr>
    </w:p>
    <w:p w14:paraId="782ED829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49E51464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3EE41647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4AE4A635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2105C98F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22BCD05A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5FEF186B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1DB9B784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290FCABE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780E7BB4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76840049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3FB6CE3C">
      <w:pPr>
        <w:spacing w:after="60"/>
        <w:jc w:val="both"/>
        <w:rPr>
          <w:rFonts w:ascii="TH SarabunIT๙" w:hAnsi="TH SarabunIT๙" w:cs="TH SarabunIT๙"/>
          <w:color w:val="000000"/>
          <w:sz w:val="32"/>
          <w:szCs w:val="32"/>
        </w:rPr>
      </w:pPr>
    </w:p>
    <w:p w14:paraId="3ACDADCF">
      <w:pPr>
        <w:spacing w:after="60"/>
        <w:jc w:val="both"/>
        <w:rPr>
          <w:rFonts w:hint="cs" w:ascii="TH SarabunIT๙" w:hAnsi="TH SarabunIT๙" w:cs="TH SarabunIT๙"/>
          <w:color w:val="000000"/>
          <w:sz w:val="32"/>
          <w:szCs w:val="32"/>
        </w:rPr>
      </w:pPr>
    </w:p>
    <w:p w14:paraId="447E88B7">
      <w:pPr>
        <w:spacing w:after="60"/>
        <w:jc w:val="both"/>
        <w:rPr>
          <w:rFonts w:hint="cs" w:ascii="TH SarabunIT๙" w:hAnsi="TH SarabunIT๙" w:cs="TH SarabunIT๙"/>
          <w:color w:val="000000"/>
          <w:sz w:val="32"/>
          <w:szCs w:val="32"/>
          <w:cs/>
        </w:rPr>
      </w:pPr>
    </w:p>
    <w:p w14:paraId="35798E27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76E483D7">
      <w:pPr>
        <w:autoSpaceDE w:val="0"/>
        <w:autoSpaceDN w:val="0"/>
        <w:adjustRightInd w:val="0"/>
        <w:ind w:left="720" w:firstLine="720"/>
        <w:jc w:val="right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เลขที่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MTA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…………</w:t>
      </w:r>
    </w:p>
    <w:p w14:paraId="424B6A92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เอกสารแนบ ก</w:t>
      </w:r>
      <w:r>
        <w:rPr>
          <w:rFonts w:ascii="TH SarabunIT๙" w:hAnsi="TH SarabunIT๙" w:cs="TH SarabunIT๙"/>
          <w:color w:val="000000"/>
          <w:sz w:val="32"/>
          <w:szCs w:val="32"/>
        </w:rPr>
        <w:t>.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454CECAA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hint="cs" w:ascii="TH SarabunPSK" w:hAnsi="TH SarabunPSK" w:cs="TH SarabunPSK"/>
          <w:b/>
          <w:bCs/>
          <w:color w:val="000000"/>
          <w:sz w:val="32"/>
          <w:szCs w:val="32"/>
          <w:cs/>
        </w:rPr>
        <w:t>รายการตัวอย่าง</w:t>
      </w:r>
      <w:r>
        <w:rPr>
          <w:rFonts w:hint="cs" w:ascii="TH SarabunIT๙" w:hAnsi="TH SarabunIT๙" w:cs="TH SarabunIT๙"/>
          <w:b/>
          <w:bCs/>
          <w:spacing w:val="14"/>
          <w:sz w:val="32"/>
          <w:szCs w:val="32"/>
          <w:cs/>
        </w:rPr>
        <w:t>ชีว</w:t>
      </w:r>
      <w:r>
        <w:rPr>
          <w:rFonts w:hint="cs" w:ascii="TH SarabunPSK" w:hAnsi="TH SarabunPSK" w:cs="TH SarabunPSK"/>
          <w:b/>
          <w:bCs/>
          <w:color w:val="000000"/>
          <w:sz w:val="32"/>
          <w:szCs w:val="32"/>
          <w:cs/>
        </w:rPr>
        <w:t>ภาพเพื่อการวิจัย</w:t>
      </w:r>
    </w:p>
    <w:p w14:paraId="774C73DB">
      <w:pPr>
        <w:autoSpaceDE w:val="0"/>
        <w:autoSpaceDN w:val="0"/>
        <w:adjustRightInd w:val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hint="cs" w:ascii="TH Sarabun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hint="cs" w:ascii="TH SarabunPSK" w:hAnsi="TH SarabunPSK" w:cs="TH SarabunPSK"/>
          <w:color w:val="000000"/>
          <w:sz w:val="32"/>
          <w:szCs w:val="32"/>
          <w:cs/>
        </w:rPr>
        <w:tab/>
      </w:r>
    </w:p>
    <w:p w14:paraId="206D09D3">
      <w:pPr>
        <w:autoSpaceDE w:val="0"/>
        <w:autoSpaceDN w:val="0"/>
        <w:adjustRightInd w:val="0"/>
        <w:rPr>
          <w:rFonts w:hint="cs" w:ascii="TH SarabunPSK" w:hAnsi="TH SarabunPSK" w:cs="TH SarabunPSK"/>
          <w:color w:val="000000"/>
          <w:sz w:val="32"/>
          <w:szCs w:val="32"/>
        </w:rPr>
      </w:pPr>
      <w:r>
        <w:rPr>
          <w:rFonts w:hint="cs" w:ascii="TH SarabunPSK" w:hAnsi="TH SarabunPSK" w:cs="TH SarabunPSK"/>
          <w:color w:val="000000"/>
          <w:sz w:val="32"/>
          <w:szCs w:val="32"/>
          <w:cs/>
        </w:rPr>
        <w:t>ผู้จัดหาตกลงที่จะส่งมอบตัวอย่าง</w:t>
      </w:r>
      <w:r>
        <w:rPr>
          <w:rFonts w:hint="cs" w:ascii="TH SarabunIT๙" w:hAnsi="TH SarabunIT๙" w:cs="TH SarabunIT๙"/>
          <w:spacing w:val="14"/>
          <w:sz w:val="32"/>
          <w:szCs w:val="32"/>
          <w:cs/>
        </w:rPr>
        <w:t>ชีว</w:t>
      </w:r>
      <w:r>
        <w:rPr>
          <w:rFonts w:hint="cs" w:ascii="TH SarabunPSK" w:hAnsi="TH SarabunPSK" w:cs="TH SarabunPSK"/>
          <w:color w:val="000000"/>
          <w:sz w:val="32"/>
          <w:szCs w:val="32"/>
          <w:cs/>
        </w:rPr>
        <w:t>ภาพให้แก่ผู้รับ ดังรายการต่อไปนี้</w:t>
      </w:r>
    </w:p>
    <w:tbl>
      <w:tblPr>
        <w:tblStyle w:val="3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0"/>
        <w:gridCol w:w="896"/>
        <w:gridCol w:w="814"/>
        <w:gridCol w:w="990"/>
        <w:gridCol w:w="1080"/>
      </w:tblGrid>
      <w:tr w14:paraId="5CF9F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580" w:type="dxa"/>
            <w:shd w:val="clear" w:color="auto" w:fill="auto"/>
            <w:noWrap w:val="0"/>
            <w:vAlign w:val="top"/>
          </w:tcPr>
          <w:p w14:paraId="6AFC0A19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ชนิดวัตถุ</w:t>
            </w:r>
          </w:p>
        </w:tc>
        <w:tc>
          <w:tcPr>
            <w:tcW w:w="896" w:type="dxa"/>
            <w:shd w:val="clear" w:color="auto" w:fill="auto"/>
            <w:noWrap w:val="0"/>
            <w:vAlign w:val="top"/>
          </w:tcPr>
          <w:p w14:paraId="112894F9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ปริมาณ</w:t>
            </w:r>
          </w:p>
        </w:tc>
        <w:tc>
          <w:tcPr>
            <w:tcW w:w="814" w:type="dxa"/>
            <w:shd w:val="clear" w:color="auto" w:fill="auto"/>
            <w:noWrap w:val="0"/>
            <w:vAlign w:val="top"/>
          </w:tcPr>
          <w:p w14:paraId="7EEB802F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จำนวน</w:t>
            </w: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 w14:paraId="4E86A1E4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hint="cs" w:ascii="TH SarabunPSK" w:hAnsi="TH SarabunPSK" w:cs="TH SarabunPSK"/>
                <w:color w:val="000000"/>
                <w:sz w:val="30"/>
                <w:szCs w:val="30"/>
                <w:cs/>
              </w:rPr>
              <w:t>เก็บรักษา</w:t>
            </w: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 w14:paraId="72AD3C70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14:paraId="391CF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580" w:type="dxa"/>
            <w:shd w:val="clear" w:color="auto" w:fill="auto"/>
            <w:noWrap w:val="0"/>
            <w:vAlign w:val="top"/>
          </w:tcPr>
          <w:p w14:paraId="2D905F9D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สิ่งส่งตรวจทางชีวภาพของคน</w:t>
            </w: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 xml:space="preserve"> ได้แก่ (ระบุรายละเอียด)</w:t>
            </w: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  <w:p w14:paraId="32C0D692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เลือด เช่น ซีรัม พลาสมา </w:t>
            </w:r>
            <w:r>
              <w:rPr>
                <w:rFonts w:hint="cs" w:ascii="TH SarabunPSK" w:hAnsi="TH SarabunPSK" w:cs="TH SarabunPSK"/>
              </w:rPr>
              <w:t>……………………………………………………….</w:t>
            </w:r>
          </w:p>
          <w:p w14:paraId="17486D9F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สารคัดหลั่ง เช่น ปัสสาวะ อุจจาระ เหงื่อ </w:t>
            </w:r>
            <w:r>
              <w:rPr>
                <w:rFonts w:hint="cs" w:ascii="TH SarabunPSK" w:hAnsi="TH SarabunPSK" w:cs="TH SarabunPSK"/>
              </w:rPr>
              <w:t>…………………</w:t>
            </w:r>
            <w:r>
              <w:rPr>
                <w:rFonts w:ascii="TH SarabunPSK" w:hAnsi="TH SarabunPSK" w:cs="TH SarabunPSK"/>
              </w:rPr>
              <w:t>…………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6025A8E2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สารน้ำจากส่วนต่างๆ ของร่างกาย เช่น </w:t>
            </w:r>
            <w:r>
              <w:rPr>
                <w:rFonts w:ascii="TH SarabunPSK" w:hAnsi="TH SarabunPSK" w:cs="TH SarabunPSK"/>
              </w:rPr>
              <w:t xml:space="preserve">CSF </w:t>
            </w:r>
            <w:r>
              <w:rPr>
                <w:rFonts w:hint="cs" w:ascii="TH SarabunPSK" w:hAnsi="TH SarabunPSK" w:cs="TH SarabunPSK"/>
                <w:cs/>
              </w:rPr>
              <w:t xml:space="preserve">น้ำเจาะปอด </w:t>
            </w:r>
            <w:r>
              <w:rPr>
                <w:rFonts w:hint="cs" w:ascii="TH SarabunPSK" w:hAnsi="TH SarabunPSK" w:cs="TH SarabunPSK"/>
              </w:rPr>
              <w:t>…………</w:t>
            </w:r>
          </w:p>
          <w:p w14:paraId="28F90FCF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เนื้อเยื่อ เช่น กระดูก กล้ามเนื้อ ผิวหนัง </w:t>
            </w:r>
            <w:r>
              <w:rPr>
                <w:rFonts w:hint="cs" w:ascii="TH SarabunPSK" w:hAnsi="TH SarabunPSK" w:cs="TH SarabunPSK"/>
              </w:rPr>
              <w:t>…………..…………</w:t>
            </w:r>
            <w:r>
              <w:rPr>
                <w:rFonts w:ascii="TH SarabunPSK" w:hAnsi="TH SarabunPSK" w:cs="TH SarabunPSK"/>
              </w:rPr>
              <w:t>…………</w:t>
            </w:r>
            <w:r>
              <w:rPr>
                <w:rFonts w:hint="cs" w:ascii="TH SarabunPSK" w:hAnsi="TH SarabunPSK" w:cs="TH SarabunPSK"/>
              </w:rPr>
              <w:t>…</w:t>
            </w:r>
          </w:p>
          <w:p w14:paraId="039A037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อวัยวะ เช่น ตับ หัวใจ ไต</w:t>
            </w:r>
            <w:r>
              <w:rPr>
                <w:rFonts w:hint="cs" w:ascii="TH SarabunPSK" w:hAnsi="TH SarabunPSK" w:cs="TH SarabunPSK"/>
              </w:rPr>
              <w:t xml:space="preserve"> …………..…………………</w:t>
            </w:r>
            <w:r>
              <w:rPr>
                <w:rFonts w:ascii="TH SarabunPSK" w:hAnsi="TH SarabunPSK" w:cs="TH SarabunPSK"/>
              </w:rPr>
              <w:t>………………..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5A7A1A56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เซลล์สืบพันธุ์ เช่น อสุจิ ไข่</w:t>
            </w:r>
            <w:r>
              <w:rPr>
                <w:rFonts w:hint="cs" w:ascii="TH SarabunPSK" w:hAnsi="TH SarabunPSK" w:cs="TH SarabunPSK"/>
              </w:rPr>
              <w:t xml:space="preserve"> …………..……………………</w:t>
            </w:r>
            <w:r>
              <w:rPr>
                <w:rFonts w:ascii="TH SarabunPSK" w:hAnsi="TH SarabunPSK" w:cs="TH SarabunPSK"/>
              </w:rPr>
              <w:t>……………..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652A2167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เซลล์ต้นกำเนิด (</w:t>
            </w:r>
            <w:r>
              <w:rPr>
                <w:rFonts w:hint="cs" w:ascii="TH SarabunPSK" w:hAnsi="TH SarabunPSK" w:cs="TH SarabunPSK"/>
              </w:rPr>
              <w:t>stem cell) …………..…………………</w:t>
            </w:r>
            <w:r>
              <w:rPr>
                <w:rFonts w:ascii="TH SarabunPSK" w:hAnsi="TH SarabunPSK" w:cs="TH SarabunPSK"/>
              </w:rPr>
              <w:t>………………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60E2F3AC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สารพันธุกรรม</w:t>
            </w:r>
            <w:r>
              <w:rPr>
                <w:rFonts w:hint="cs" w:ascii="TH SarabunPSK" w:hAnsi="TH SarabunPSK" w:cs="TH SarabunPSK"/>
              </w:rPr>
              <w:t xml:space="preserve"> …………..……………………………</w:t>
            </w:r>
            <w:r>
              <w:rPr>
                <w:rFonts w:ascii="TH SarabunPSK" w:hAnsi="TH SarabunPSK" w:cs="TH SarabunPSK"/>
              </w:rPr>
              <w:t>……………………..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3B653894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สารพิษ (</w:t>
            </w:r>
            <w:r>
              <w:rPr>
                <w:rFonts w:hint="cs" w:ascii="TH SarabunPSK" w:hAnsi="TH SarabunPSK" w:cs="TH SarabunPSK"/>
              </w:rPr>
              <w:t xml:space="preserve">toxin) </w:t>
            </w:r>
            <w:r>
              <w:rPr>
                <w:rFonts w:hint="cs" w:ascii="TH SarabunPSK" w:hAnsi="TH SarabunPSK" w:cs="TH SarabunPSK"/>
                <w:cs/>
              </w:rPr>
              <w:t xml:space="preserve">และเชื้อก่อโรคในมนุษย์ที่เก็บจากผู้ป่วย สัตว์ </w:t>
            </w:r>
          </w:p>
          <w:p w14:paraId="6B4EDBD7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t xml:space="preserve">      </w:t>
            </w:r>
            <w:r>
              <w:rPr>
                <w:rFonts w:hint="cs" w:ascii="TH SarabunPSK" w:hAnsi="TH SarabunPSK" w:cs="TH SarabunPSK"/>
                <w:cs/>
              </w:rPr>
              <w:t>สิ่งแวดล้อม และพาหะนำโรค</w:t>
            </w:r>
            <w:r>
              <w:rPr>
                <w:rFonts w:hint="cs" w:ascii="TH SarabunPSK" w:hAnsi="TH SarabunPSK" w:cs="TH SarabunPSK"/>
              </w:rPr>
              <w:t xml:space="preserve"> ………..………………</w:t>
            </w:r>
            <w:r>
              <w:rPr>
                <w:rFonts w:ascii="TH SarabunPSK" w:hAnsi="TH SarabunPSK" w:cs="TH SarabunPSK"/>
              </w:rPr>
              <w:t>…………….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1A4AE2D9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ชิ้นเนื้อทางพยาธิวิทยา</w:t>
            </w:r>
            <w:r>
              <w:rPr>
                <w:rFonts w:hint="cs" w:ascii="TH SarabunPSK" w:hAnsi="TH SarabunPSK" w:cs="TH SarabunPSK"/>
              </w:rPr>
              <w:t xml:space="preserve"> ………………………………</w:t>
            </w:r>
            <w:r>
              <w:rPr>
                <w:rFonts w:ascii="TH SarabunPSK" w:hAnsi="TH SarabunPSK" w:cs="TH SarabunPSK"/>
              </w:rPr>
              <w:t>…………………..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7B67AF07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ภาพถ่ายรังสี</w:t>
            </w:r>
            <w:r>
              <w:rPr>
                <w:rFonts w:ascii="TH SarabunPSK" w:hAnsi="TH SarabunPSK" w:cs="TH SarabunPSK"/>
              </w:rPr>
              <w:t xml:space="preserve"> /</w:t>
            </w:r>
            <w:r>
              <w:rPr>
                <w:rFonts w:ascii="TH SarabunPSK" w:hAnsi="TH SarabunPSK" w:cs="TH SarabunPSK"/>
                <w:cs/>
              </w:rPr>
              <w:t>ไฟล์ภาพถ่าย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………………………………………………</w:t>
            </w:r>
            <w:r>
              <w:rPr>
                <w:rFonts w:ascii="TH SarabunPSK" w:hAnsi="TH SarabunPSK" w:cs="TH SarabunPSK"/>
              </w:rPr>
              <w:t>…</w:t>
            </w:r>
            <w:r>
              <w:rPr>
                <w:rFonts w:hint="cs" w:ascii="TH SarabunPSK" w:hAnsi="TH SarabunPSK" w:cs="TH SarabunPSK"/>
              </w:rPr>
              <w:t>…</w:t>
            </w:r>
          </w:p>
          <w:p w14:paraId="42F70E1E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สารรังสี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…………………………………………….……</w:t>
            </w:r>
            <w:r>
              <w:rPr>
                <w:rFonts w:ascii="TH SarabunPSK" w:hAnsi="TH SarabunPSK" w:cs="TH SarabunPSK"/>
              </w:rPr>
              <w:t>……………………….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72101CA0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พืช / สมุนไพร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</w:t>
            </w:r>
            <w:r>
              <w:rPr>
                <w:rFonts w:ascii="TH SarabunPSK" w:hAnsi="TH SarabunPSK" w:cs="TH SarabunPSK"/>
              </w:rPr>
              <w:t>…………………….</w:t>
            </w:r>
            <w:r>
              <w:rPr>
                <w:rFonts w:hint="cs" w:ascii="TH SarabunPSK" w:hAnsi="TH SarabunPSK" w:cs="TH SarabunPSK"/>
              </w:rPr>
              <w:t>…..</w:t>
            </w:r>
          </w:p>
          <w:p w14:paraId="07E8BB4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อื่น ๆ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……………………………………………………</w:t>
            </w:r>
            <w:r>
              <w:rPr>
                <w:rFonts w:ascii="TH SarabunPSK" w:hAnsi="TH SarabunPSK" w:cs="TH SarabunPSK"/>
              </w:rPr>
              <w:t>………………………….</w:t>
            </w:r>
            <w:r>
              <w:rPr>
                <w:rFonts w:hint="cs" w:ascii="TH SarabunPSK" w:hAnsi="TH SarabunPSK" w:cs="TH SarabunPSK"/>
              </w:rPr>
              <w:t>……</w:t>
            </w:r>
          </w:p>
        </w:tc>
        <w:tc>
          <w:tcPr>
            <w:tcW w:w="896" w:type="dxa"/>
            <w:shd w:val="clear" w:color="auto" w:fill="auto"/>
            <w:noWrap w:val="0"/>
            <w:vAlign w:val="top"/>
          </w:tcPr>
          <w:p w14:paraId="1A7C61F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814" w:type="dxa"/>
            <w:shd w:val="clear" w:color="auto" w:fill="auto"/>
            <w:noWrap w:val="0"/>
            <w:vAlign w:val="top"/>
          </w:tcPr>
          <w:p w14:paraId="101BF94F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 w14:paraId="1CA40D7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 w14:paraId="20EC16F7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14:paraId="01981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580" w:type="dxa"/>
            <w:shd w:val="clear" w:color="auto" w:fill="auto"/>
            <w:noWrap w:val="0"/>
            <w:vAlign w:val="top"/>
          </w:tcPr>
          <w:p w14:paraId="40EC4658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ความรู้ และข้อมูล</w:t>
            </w: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 xml:space="preserve"> ได้แก่ (ระบุรายละเอียด)</w:t>
            </w:r>
          </w:p>
          <w:p w14:paraId="43EAC7AC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ข้อมูลเบื้องต้นของ</w:t>
            </w:r>
            <w:r>
              <w:rPr>
                <w:rFonts w:hint="cs" w:ascii="TH SarabunIT๙" w:hAnsi="TH SarabunIT๙" w:cs="TH SarabunIT๙"/>
                <w:spacing w:val="14"/>
                <w:cs/>
              </w:rPr>
              <w:t>ชีว</w:t>
            </w:r>
            <w:r>
              <w:rPr>
                <w:rFonts w:hint="cs" w:ascii="TH SarabunPSK" w:hAnsi="TH SarabunPSK" w:cs="TH SarabunPSK"/>
                <w:cs/>
              </w:rPr>
              <w:t xml:space="preserve">วัตถุที่ต้องการจัดเก็บ  เช่น เพศ อายุ สถานที่ </w:t>
            </w:r>
          </w:p>
          <w:p w14:paraId="43988DB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  <w:cs/>
              </w:rPr>
              <w:t xml:space="preserve">     วัน เวลาที่เก็บตัวอย่าง รหัส </w:t>
            </w:r>
            <w:r>
              <w:rPr>
                <w:rFonts w:hint="cs" w:ascii="TH SarabunPSK" w:hAnsi="TH SarabunPSK" w:cs="TH SarabunPSK"/>
              </w:rPr>
              <w:t>……...................................</w:t>
            </w:r>
            <w:r>
              <w:rPr>
                <w:rFonts w:ascii="TH SarabunPSK" w:hAnsi="TH SarabunPSK" w:cs="TH SarabunPSK"/>
              </w:rPr>
              <w:t>.........</w:t>
            </w:r>
            <w:r>
              <w:rPr>
                <w:rFonts w:hint="cs" w:ascii="TH SarabunPSK" w:hAnsi="TH SarabunPSK" w:cs="TH SarabunPSK"/>
              </w:rPr>
              <w:t>........</w:t>
            </w:r>
          </w:p>
          <w:p w14:paraId="3FF9390C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</w:rPr>
              <w:t xml:space="preserve"> </w:t>
            </w:r>
            <w:r>
              <w:rPr>
                <w:rFonts w:hint="cs" w:ascii="TH SarabunPSK" w:hAnsi="TH SarabunPSK" w:cs="TH SarabunPSK"/>
                <w:cs/>
              </w:rPr>
              <w:t xml:space="preserve">ข้อมูลเป็นความลับส่วนบุคคล ได้แก่ </w:t>
            </w:r>
            <w:r>
              <w:rPr>
                <w:rFonts w:hint="cs" w:ascii="TH SarabunPSK" w:hAnsi="TH SarabunPSK" w:cs="TH SarabunPSK"/>
              </w:rPr>
              <w:t>………………</w:t>
            </w:r>
            <w:r>
              <w:rPr>
                <w:rFonts w:ascii="TH SarabunPSK" w:hAnsi="TH SarabunPSK" w:cs="TH SarabunPSK"/>
              </w:rPr>
              <w:t>……………..</w:t>
            </w:r>
            <w:r>
              <w:rPr>
                <w:rFonts w:hint="cs" w:ascii="TH SarabunPSK" w:hAnsi="TH SarabunPSK" w:cs="TH SarabunPSK"/>
              </w:rPr>
              <w:t>…………</w:t>
            </w:r>
          </w:p>
          <w:p w14:paraId="2337A480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อื่น ๆ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………………………………………………………</w:t>
            </w:r>
            <w:r>
              <w:rPr>
                <w:rFonts w:ascii="TH SarabunPSK" w:hAnsi="TH SarabunPSK" w:cs="TH SarabunPSK"/>
              </w:rPr>
              <w:t>………………………..</w:t>
            </w:r>
            <w:r>
              <w:rPr>
                <w:rFonts w:hint="cs" w:ascii="TH SarabunPSK" w:hAnsi="TH SarabunPSK" w:cs="TH SarabunPSK"/>
              </w:rPr>
              <w:t>……</w:t>
            </w:r>
          </w:p>
        </w:tc>
        <w:tc>
          <w:tcPr>
            <w:tcW w:w="896" w:type="dxa"/>
            <w:shd w:val="clear" w:color="auto" w:fill="auto"/>
            <w:noWrap w:val="0"/>
            <w:vAlign w:val="top"/>
          </w:tcPr>
          <w:p w14:paraId="4A7DF3D9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814" w:type="dxa"/>
            <w:shd w:val="clear" w:color="auto" w:fill="auto"/>
            <w:noWrap w:val="0"/>
            <w:vAlign w:val="top"/>
          </w:tcPr>
          <w:p w14:paraId="7D658D95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 w14:paraId="7C9825E3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 w14:paraId="5B5D4C6A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</w:tbl>
    <w:p w14:paraId="299530AA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หมายเหตุ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: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cs/>
        </w:rPr>
        <w:t>รายละเอียดการดำเนินการ ขึ้นกับรายการตัวอย่าง</w:t>
      </w:r>
      <w:r>
        <w:rPr>
          <w:rFonts w:hint="cs" w:ascii="TH SarabunIT๙" w:hAnsi="TH SarabunIT๙" w:cs="TH SarabunIT๙"/>
          <w:spacing w:val="14"/>
          <w:cs/>
        </w:rPr>
        <w:t>ชีว</w:t>
      </w:r>
      <w:r>
        <w:rPr>
          <w:rFonts w:hint="cs" w:ascii="TH SarabunIT๙" w:hAnsi="TH SarabunIT๙" w:cs="TH SarabunIT๙"/>
          <w:cs/>
        </w:rPr>
        <w:t>วัตถุ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42E73AC">
      <w:pPr>
        <w:jc w:val="both"/>
        <w:rPr>
          <w:rFonts w:hint="cs"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545A2A76">
      <w:pPr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</w:rPr>
        <w:t>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</w:p>
    <w:p w14:paraId="04A553AF">
      <w:pPr>
        <w:jc w:val="both"/>
        <w:rPr>
          <w:rFonts w:hint="cs"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4FD11BF9">
      <w:pPr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</w:rPr>
        <w:t>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</w:p>
    <w:p w14:paraId="2C999711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31DCEECB">
      <w:pPr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851" w:right="1416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ordia New">
    <w:panose1 w:val="020B0304020202020204"/>
    <w:charset w:val="86"/>
    <w:family w:val="swiss"/>
    <w:pitch w:val="default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Gill Sans MT">
    <w:panose1 w:val="020B0502020104020203"/>
    <w:charset w:val="00"/>
    <w:family w:val="swiss"/>
    <w:pitch w:val="default"/>
    <w:sig w:usb0="00000003" w:usb1="00000000" w:usb2="00000000" w:usb3="00000000" w:csb0="20000003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eelawadee">
    <w:panose1 w:val="020B0502040204020203"/>
    <w:charset w:val="00"/>
    <w:family w:val="swiss"/>
    <w:pitch w:val="default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default"/>
    <w:sig w:usb0="A100006F" w:usb1="5000205A" w:usb2="00000000" w:usb3="00000000" w:csb0="60010183" w:csb1="80000000"/>
  </w:font>
  <w:font w:name="TH SarabunPSK">
    <w:altName w:val="TH SarabunIT๙"/>
    <w:panose1 w:val="020B0500040200020003"/>
    <w:charset w:val="00"/>
    <w:family w:val="swiss"/>
    <w:pitch w:val="default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4ADE9">
    <w:pPr>
      <w:pStyle w:val="6"/>
      <w:jc w:val="right"/>
      <w:rPr>
        <w:rFonts w:hint="cs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2DE182">
    <w:pPr>
      <w:pStyle w:val="7"/>
      <w:jc w:val="right"/>
      <w:rPr>
        <w:rFonts w:ascii="Angsana New" w:hAnsi="Angsana New"/>
        <w:sz w:val="32"/>
        <w:szCs w:val="32"/>
      </w:rPr>
    </w:pPr>
    <w:r>
      <w:rPr>
        <w:rFonts w:ascii="Angsana New" w:hAnsi="Angsana New"/>
        <w:sz w:val="32"/>
        <w:szCs w:val="32"/>
      </w:rPr>
      <w:fldChar w:fldCharType="begin"/>
    </w:r>
    <w:r>
      <w:rPr>
        <w:rFonts w:ascii="Angsana New" w:hAnsi="Angsana New"/>
        <w:sz w:val="32"/>
        <w:szCs w:val="32"/>
      </w:rPr>
      <w:instrText xml:space="preserve"> PAGE   \* MERGEFORMAT </w:instrText>
    </w:r>
    <w:r>
      <w:rPr>
        <w:rFonts w:ascii="Angsana New" w:hAnsi="Angsana New"/>
        <w:sz w:val="32"/>
        <w:szCs w:val="32"/>
      </w:rPr>
      <w:fldChar w:fldCharType="separate"/>
    </w:r>
    <w:r>
      <w:rPr>
        <w:rFonts w:ascii="Angsana New" w:hAnsi="Angsana New"/>
        <w:sz w:val="32"/>
        <w:szCs w:val="32"/>
        <w:lang/>
      </w:rPr>
      <w:t>2</w:t>
    </w:r>
    <w:r>
      <w:rPr>
        <w:rFonts w:ascii="Angsana New" w:hAnsi="Angsana New"/>
        <w:sz w:val="32"/>
        <w:szCs w:val="32"/>
        <w:lang/>
      </w:rPr>
      <w:fldChar w:fldCharType="end"/>
    </w:r>
  </w:p>
  <w:p w14:paraId="18692B4D">
    <w:pPr>
      <w:pStyle w:val="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81FB4"/>
    <w:multiLevelType w:val="multilevel"/>
    <w:tmpl w:val="15981FB4"/>
    <w:lvl w:ilvl="0" w:tentative="0">
      <w:start w:val="1"/>
      <w:numFmt w:val="thaiLetters"/>
      <w:lvlText w:val="%1)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 w:tentative="0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 w:tentative="0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0"/>
  <w:displayVerticalDrawingGridEvery w:val="0"/>
  <w:doNotUseMarginsForDrawingGridOrigin w:val="1"/>
  <w:drawingGridHorizontalOrigin w:val="1701"/>
  <w:drawingGridVerticalOrigin w:val="1984"/>
  <w:noPunctuationKerning w:val="1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95"/>
    <w:rsid w:val="00002F39"/>
    <w:rsid w:val="00017115"/>
    <w:rsid w:val="00024C87"/>
    <w:rsid w:val="00036726"/>
    <w:rsid w:val="00036CEB"/>
    <w:rsid w:val="0004713D"/>
    <w:rsid w:val="0005565F"/>
    <w:rsid w:val="000621F7"/>
    <w:rsid w:val="00066AED"/>
    <w:rsid w:val="00075FDD"/>
    <w:rsid w:val="0008623B"/>
    <w:rsid w:val="00090FF0"/>
    <w:rsid w:val="00097819"/>
    <w:rsid w:val="000A2AFC"/>
    <w:rsid w:val="000A3A10"/>
    <w:rsid w:val="000A4C35"/>
    <w:rsid w:val="000C3C1D"/>
    <w:rsid w:val="000D14DE"/>
    <w:rsid w:val="000E7207"/>
    <w:rsid w:val="000E77A4"/>
    <w:rsid w:val="000F3D8D"/>
    <w:rsid w:val="00115481"/>
    <w:rsid w:val="00116A99"/>
    <w:rsid w:val="0012360D"/>
    <w:rsid w:val="00127A64"/>
    <w:rsid w:val="00130C15"/>
    <w:rsid w:val="00137791"/>
    <w:rsid w:val="001378CD"/>
    <w:rsid w:val="0014356E"/>
    <w:rsid w:val="0014429F"/>
    <w:rsid w:val="001469A9"/>
    <w:rsid w:val="00155768"/>
    <w:rsid w:val="00173CF9"/>
    <w:rsid w:val="0018020C"/>
    <w:rsid w:val="0018187C"/>
    <w:rsid w:val="00184CA7"/>
    <w:rsid w:val="001A4957"/>
    <w:rsid w:val="001A4B89"/>
    <w:rsid w:val="001A7712"/>
    <w:rsid w:val="001B0F5B"/>
    <w:rsid w:val="001B3011"/>
    <w:rsid w:val="001B3F5F"/>
    <w:rsid w:val="001C3604"/>
    <w:rsid w:val="001D7CF7"/>
    <w:rsid w:val="001E6843"/>
    <w:rsid w:val="00210F22"/>
    <w:rsid w:val="00213FFC"/>
    <w:rsid w:val="00217DD3"/>
    <w:rsid w:val="00222A0E"/>
    <w:rsid w:val="00227D4D"/>
    <w:rsid w:val="00244E85"/>
    <w:rsid w:val="00245B6F"/>
    <w:rsid w:val="00247E8D"/>
    <w:rsid w:val="00253E40"/>
    <w:rsid w:val="0026384E"/>
    <w:rsid w:val="00286F65"/>
    <w:rsid w:val="002B3AF3"/>
    <w:rsid w:val="002B512B"/>
    <w:rsid w:val="002C1678"/>
    <w:rsid w:val="002C1D84"/>
    <w:rsid w:val="002D13AE"/>
    <w:rsid w:val="002D1E6F"/>
    <w:rsid w:val="002D6EDB"/>
    <w:rsid w:val="002D77A9"/>
    <w:rsid w:val="002E07C7"/>
    <w:rsid w:val="002E275B"/>
    <w:rsid w:val="002E576C"/>
    <w:rsid w:val="002E615E"/>
    <w:rsid w:val="002E795B"/>
    <w:rsid w:val="002E7E6E"/>
    <w:rsid w:val="0030491C"/>
    <w:rsid w:val="0030745A"/>
    <w:rsid w:val="003174C2"/>
    <w:rsid w:val="003174C7"/>
    <w:rsid w:val="00322FD0"/>
    <w:rsid w:val="00324F7A"/>
    <w:rsid w:val="00345757"/>
    <w:rsid w:val="003708E4"/>
    <w:rsid w:val="00380B69"/>
    <w:rsid w:val="00384F9E"/>
    <w:rsid w:val="003852CC"/>
    <w:rsid w:val="003859EE"/>
    <w:rsid w:val="003869C3"/>
    <w:rsid w:val="003912F8"/>
    <w:rsid w:val="00392A68"/>
    <w:rsid w:val="00392E07"/>
    <w:rsid w:val="003A42DB"/>
    <w:rsid w:val="003A5F5B"/>
    <w:rsid w:val="003B6997"/>
    <w:rsid w:val="003B7A2A"/>
    <w:rsid w:val="003D3023"/>
    <w:rsid w:val="003E05FD"/>
    <w:rsid w:val="003E2390"/>
    <w:rsid w:val="003E38CB"/>
    <w:rsid w:val="003F7EB2"/>
    <w:rsid w:val="0040120C"/>
    <w:rsid w:val="00402026"/>
    <w:rsid w:val="004046E5"/>
    <w:rsid w:val="004065E5"/>
    <w:rsid w:val="00406E86"/>
    <w:rsid w:val="00407153"/>
    <w:rsid w:val="00416482"/>
    <w:rsid w:val="00421832"/>
    <w:rsid w:val="004241AA"/>
    <w:rsid w:val="00425715"/>
    <w:rsid w:val="00437E27"/>
    <w:rsid w:val="004426AA"/>
    <w:rsid w:val="00444C7A"/>
    <w:rsid w:val="00447083"/>
    <w:rsid w:val="0045468B"/>
    <w:rsid w:val="004564C6"/>
    <w:rsid w:val="00461D24"/>
    <w:rsid w:val="004631A4"/>
    <w:rsid w:val="004672B7"/>
    <w:rsid w:val="00476634"/>
    <w:rsid w:val="0048528E"/>
    <w:rsid w:val="004A0633"/>
    <w:rsid w:val="004A2B35"/>
    <w:rsid w:val="004B59FE"/>
    <w:rsid w:val="004C5A10"/>
    <w:rsid w:val="004D1801"/>
    <w:rsid w:val="004D2D00"/>
    <w:rsid w:val="004D7DA4"/>
    <w:rsid w:val="0050709E"/>
    <w:rsid w:val="00507219"/>
    <w:rsid w:val="005116C7"/>
    <w:rsid w:val="005334BD"/>
    <w:rsid w:val="005507FA"/>
    <w:rsid w:val="00551B40"/>
    <w:rsid w:val="00551D6C"/>
    <w:rsid w:val="00555B2B"/>
    <w:rsid w:val="00565E17"/>
    <w:rsid w:val="005719F3"/>
    <w:rsid w:val="00574521"/>
    <w:rsid w:val="005760ED"/>
    <w:rsid w:val="00583235"/>
    <w:rsid w:val="005A2BC9"/>
    <w:rsid w:val="005C3D68"/>
    <w:rsid w:val="005D1776"/>
    <w:rsid w:val="005D6106"/>
    <w:rsid w:val="005E0A93"/>
    <w:rsid w:val="005E5D31"/>
    <w:rsid w:val="005F38A1"/>
    <w:rsid w:val="0060426A"/>
    <w:rsid w:val="00610713"/>
    <w:rsid w:val="00610A4A"/>
    <w:rsid w:val="0062504C"/>
    <w:rsid w:val="00645B92"/>
    <w:rsid w:val="0065441E"/>
    <w:rsid w:val="006637F5"/>
    <w:rsid w:val="00663F5A"/>
    <w:rsid w:val="00670C93"/>
    <w:rsid w:val="0067569A"/>
    <w:rsid w:val="00681535"/>
    <w:rsid w:val="00682CEB"/>
    <w:rsid w:val="00683F05"/>
    <w:rsid w:val="00687A72"/>
    <w:rsid w:val="00693015"/>
    <w:rsid w:val="006946C2"/>
    <w:rsid w:val="00696B72"/>
    <w:rsid w:val="006A5C6E"/>
    <w:rsid w:val="006C1AF2"/>
    <w:rsid w:val="006C3FF4"/>
    <w:rsid w:val="006D47E1"/>
    <w:rsid w:val="006D5016"/>
    <w:rsid w:val="006E59AA"/>
    <w:rsid w:val="006E79A2"/>
    <w:rsid w:val="006F7BAB"/>
    <w:rsid w:val="007060DB"/>
    <w:rsid w:val="00713D46"/>
    <w:rsid w:val="007332FB"/>
    <w:rsid w:val="007367DA"/>
    <w:rsid w:val="00745D73"/>
    <w:rsid w:val="00755314"/>
    <w:rsid w:val="007623DD"/>
    <w:rsid w:val="007629D1"/>
    <w:rsid w:val="00762A15"/>
    <w:rsid w:val="007747C0"/>
    <w:rsid w:val="007747CB"/>
    <w:rsid w:val="00783FF4"/>
    <w:rsid w:val="00784B50"/>
    <w:rsid w:val="007A3977"/>
    <w:rsid w:val="007A50EF"/>
    <w:rsid w:val="007B72E4"/>
    <w:rsid w:val="007C5338"/>
    <w:rsid w:val="007C558A"/>
    <w:rsid w:val="007C6449"/>
    <w:rsid w:val="007D5C58"/>
    <w:rsid w:val="007E1303"/>
    <w:rsid w:val="007F3FB4"/>
    <w:rsid w:val="007F401D"/>
    <w:rsid w:val="007F7D58"/>
    <w:rsid w:val="008073B4"/>
    <w:rsid w:val="0081130D"/>
    <w:rsid w:val="00816094"/>
    <w:rsid w:val="0083543F"/>
    <w:rsid w:val="00840E74"/>
    <w:rsid w:val="0084180B"/>
    <w:rsid w:val="008509A1"/>
    <w:rsid w:val="00854ABB"/>
    <w:rsid w:val="008567BD"/>
    <w:rsid w:val="00860F79"/>
    <w:rsid w:val="00863087"/>
    <w:rsid w:val="0087188C"/>
    <w:rsid w:val="00872F1F"/>
    <w:rsid w:val="008742DF"/>
    <w:rsid w:val="00875DC9"/>
    <w:rsid w:val="00880E3F"/>
    <w:rsid w:val="00884D4A"/>
    <w:rsid w:val="00886F27"/>
    <w:rsid w:val="0089712A"/>
    <w:rsid w:val="008A10CD"/>
    <w:rsid w:val="008A226B"/>
    <w:rsid w:val="008A3E67"/>
    <w:rsid w:val="008A660C"/>
    <w:rsid w:val="008B0060"/>
    <w:rsid w:val="008B4AE6"/>
    <w:rsid w:val="008C358D"/>
    <w:rsid w:val="008D7C70"/>
    <w:rsid w:val="008F452F"/>
    <w:rsid w:val="008F53A3"/>
    <w:rsid w:val="0090645F"/>
    <w:rsid w:val="00914053"/>
    <w:rsid w:val="00924733"/>
    <w:rsid w:val="009562BF"/>
    <w:rsid w:val="00963FEC"/>
    <w:rsid w:val="009740CE"/>
    <w:rsid w:val="0097648A"/>
    <w:rsid w:val="0098144F"/>
    <w:rsid w:val="00982920"/>
    <w:rsid w:val="00982DDA"/>
    <w:rsid w:val="00990F53"/>
    <w:rsid w:val="00995450"/>
    <w:rsid w:val="009A1FEE"/>
    <w:rsid w:val="009A520B"/>
    <w:rsid w:val="009B1BAB"/>
    <w:rsid w:val="009B24BD"/>
    <w:rsid w:val="009C583D"/>
    <w:rsid w:val="009C63CB"/>
    <w:rsid w:val="009F2DB1"/>
    <w:rsid w:val="009F4C98"/>
    <w:rsid w:val="00A01061"/>
    <w:rsid w:val="00A059B2"/>
    <w:rsid w:val="00A12AFB"/>
    <w:rsid w:val="00A13913"/>
    <w:rsid w:val="00A14294"/>
    <w:rsid w:val="00A14E59"/>
    <w:rsid w:val="00A16968"/>
    <w:rsid w:val="00A17BA7"/>
    <w:rsid w:val="00A211CA"/>
    <w:rsid w:val="00A22707"/>
    <w:rsid w:val="00A240FC"/>
    <w:rsid w:val="00A27A91"/>
    <w:rsid w:val="00A815F9"/>
    <w:rsid w:val="00A82641"/>
    <w:rsid w:val="00A93767"/>
    <w:rsid w:val="00AA28A0"/>
    <w:rsid w:val="00AB35D0"/>
    <w:rsid w:val="00AC15C2"/>
    <w:rsid w:val="00AE2503"/>
    <w:rsid w:val="00AE6A40"/>
    <w:rsid w:val="00AF0DC2"/>
    <w:rsid w:val="00AF47F2"/>
    <w:rsid w:val="00AF5CFF"/>
    <w:rsid w:val="00AF6EA2"/>
    <w:rsid w:val="00B04438"/>
    <w:rsid w:val="00B075A3"/>
    <w:rsid w:val="00B12B9A"/>
    <w:rsid w:val="00B13C54"/>
    <w:rsid w:val="00B16AB6"/>
    <w:rsid w:val="00B2052D"/>
    <w:rsid w:val="00B20835"/>
    <w:rsid w:val="00B265BA"/>
    <w:rsid w:val="00B26F36"/>
    <w:rsid w:val="00B33975"/>
    <w:rsid w:val="00B72455"/>
    <w:rsid w:val="00B751CA"/>
    <w:rsid w:val="00B75A2B"/>
    <w:rsid w:val="00B76E07"/>
    <w:rsid w:val="00B847A7"/>
    <w:rsid w:val="00B85E9B"/>
    <w:rsid w:val="00B8688C"/>
    <w:rsid w:val="00B92659"/>
    <w:rsid w:val="00B93E33"/>
    <w:rsid w:val="00B948C9"/>
    <w:rsid w:val="00B95D2A"/>
    <w:rsid w:val="00BA318C"/>
    <w:rsid w:val="00BA358A"/>
    <w:rsid w:val="00BA4958"/>
    <w:rsid w:val="00BB7DC4"/>
    <w:rsid w:val="00BC1727"/>
    <w:rsid w:val="00BD3CF9"/>
    <w:rsid w:val="00BD4E04"/>
    <w:rsid w:val="00BE11F2"/>
    <w:rsid w:val="00BE3658"/>
    <w:rsid w:val="00BF0375"/>
    <w:rsid w:val="00C03E6A"/>
    <w:rsid w:val="00C07D67"/>
    <w:rsid w:val="00C212B3"/>
    <w:rsid w:val="00C34E00"/>
    <w:rsid w:val="00C37582"/>
    <w:rsid w:val="00C41D52"/>
    <w:rsid w:val="00C44F43"/>
    <w:rsid w:val="00C47799"/>
    <w:rsid w:val="00C50C1D"/>
    <w:rsid w:val="00C5140F"/>
    <w:rsid w:val="00C516A9"/>
    <w:rsid w:val="00C51D53"/>
    <w:rsid w:val="00C74858"/>
    <w:rsid w:val="00C752B0"/>
    <w:rsid w:val="00C80E0A"/>
    <w:rsid w:val="00C911F3"/>
    <w:rsid w:val="00C96A8A"/>
    <w:rsid w:val="00C97DD5"/>
    <w:rsid w:val="00C97F46"/>
    <w:rsid w:val="00CB0EE6"/>
    <w:rsid w:val="00CB43BC"/>
    <w:rsid w:val="00CC159C"/>
    <w:rsid w:val="00CC48DA"/>
    <w:rsid w:val="00CC6E18"/>
    <w:rsid w:val="00CD1F42"/>
    <w:rsid w:val="00CD64F4"/>
    <w:rsid w:val="00CE4513"/>
    <w:rsid w:val="00CE7D7D"/>
    <w:rsid w:val="00CF47CB"/>
    <w:rsid w:val="00CF563A"/>
    <w:rsid w:val="00CF5A67"/>
    <w:rsid w:val="00D019C1"/>
    <w:rsid w:val="00D0211E"/>
    <w:rsid w:val="00D06A66"/>
    <w:rsid w:val="00D077C5"/>
    <w:rsid w:val="00D12634"/>
    <w:rsid w:val="00D1662A"/>
    <w:rsid w:val="00D20AAF"/>
    <w:rsid w:val="00D20E81"/>
    <w:rsid w:val="00D21FBC"/>
    <w:rsid w:val="00D22818"/>
    <w:rsid w:val="00D24C5F"/>
    <w:rsid w:val="00D36F91"/>
    <w:rsid w:val="00D40171"/>
    <w:rsid w:val="00D50463"/>
    <w:rsid w:val="00D524C9"/>
    <w:rsid w:val="00D570B6"/>
    <w:rsid w:val="00D62395"/>
    <w:rsid w:val="00D708AD"/>
    <w:rsid w:val="00D70C25"/>
    <w:rsid w:val="00D74AB7"/>
    <w:rsid w:val="00D94BFE"/>
    <w:rsid w:val="00DC547E"/>
    <w:rsid w:val="00DC68F1"/>
    <w:rsid w:val="00DD08A7"/>
    <w:rsid w:val="00DD302C"/>
    <w:rsid w:val="00DD6535"/>
    <w:rsid w:val="00DF0FA3"/>
    <w:rsid w:val="00DF3068"/>
    <w:rsid w:val="00DF7709"/>
    <w:rsid w:val="00E01C91"/>
    <w:rsid w:val="00E01DB0"/>
    <w:rsid w:val="00E050E6"/>
    <w:rsid w:val="00E16A26"/>
    <w:rsid w:val="00E16EDF"/>
    <w:rsid w:val="00E2214B"/>
    <w:rsid w:val="00E25E5F"/>
    <w:rsid w:val="00E320D1"/>
    <w:rsid w:val="00E5298F"/>
    <w:rsid w:val="00E814FC"/>
    <w:rsid w:val="00E87312"/>
    <w:rsid w:val="00E91D41"/>
    <w:rsid w:val="00E944F8"/>
    <w:rsid w:val="00EB4EC6"/>
    <w:rsid w:val="00EB61BB"/>
    <w:rsid w:val="00EC3083"/>
    <w:rsid w:val="00EC544E"/>
    <w:rsid w:val="00EE32B9"/>
    <w:rsid w:val="00F0274F"/>
    <w:rsid w:val="00F21E68"/>
    <w:rsid w:val="00F330E5"/>
    <w:rsid w:val="00F50E24"/>
    <w:rsid w:val="00F61D6D"/>
    <w:rsid w:val="00F64B5D"/>
    <w:rsid w:val="00F663F7"/>
    <w:rsid w:val="00F73E1C"/>
    <w:rsid w:val="00F9737A"/>
    <w:rsid w:val="00FA0CFA"/>
    <w:rsid w:val="00FA1687"/>
    <w:rsid w:val="00FA5101"/>
    <w:rsid w:val="00FB5C3B"/>
    <w:rsid w:val="00FD4386"/>
    <w:rsid w:val="00FE5566"/>
    <w:rsid w:val="00FE6A0B"/>
    <w:rsid w:val="00FF0689"/>
    <w:rsid w:val="00FF2F44"/>
    <w:rsid w:val="00FF7B31"/>
    <w:rsid w:val="340772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ordia New" w:hAnsi="Cordia New" w:eastAsia="Cordia New" w:cs="Angsana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Cordia New"/>
      <w:sz w:val="28"/>
      <w:szCs w:val="28"/>
      <w:lang w:val="en-US" w:eastAsia="en-US" w:bidi="th-TH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4">
    <w:name w:val="Balloon Text"/>
    <w:basedOn w:val="1"/>
    <w:link w:val="12"/>
    <w:uiPriority w:val="0"/>
    <w:rPr>
      <w:rFonts w:ascii="Leelawadee" w:hAnsi="Leelawadee" w:cs="Angsana New"/>
      <w:sz w:val="18"/>
      <w:szCs w:val="22"/>
    </w:rPr>
  </w:style>
  <w:style w:type="paragraph" w:styleId="5">
    <w:name w:val="Body Text"/>
    <w:basedOn w:val="1"/>
    <w:uiPriority w:val="0"/>
    <w:pPr>
      <w:tabs>
        <w:tab w:val="left" w:pos="360"/>
      </w:tabs>
      <w:spacing w:line="240" w:lineRule="exact"/>
      <w:ind w:right="-138"/>
    </w:pPr>
    <w:rPr>
      <w:rFonts w:ascii="Angsana New" w:hAnsi="Angsana New" w:eastAsia="Times New Roman" w:cs="Angsana New"/>
      <w:sz w:val="36"/>
      <w:szCs w:val="36"/>
    </w:rPr>
  </w:style>
  <w:style w:type="paragraph" w:styleId="6">
    <w:name w:val="footer"/>
    <w:basedOn w:val="1"/>
    <w:uiPriority w:val="0"/>
    <w:pPr>
      <w:tabs>
        <w:tab w:val="center" w:pos="4320"/>
        <w:tab w:val="right" w:pos="8640"/>
      </w:tabs>
    </w:pPr>
  </w:style>
  <w:style w:type="paragraph" w:styleId="7">
    <w:name w:val="header"/>
    <w:basedOn w:val="1"/>
    <w:link w:val="11"/>
    <w:uiPriority w:val="99"/>
    <w:pPr>
      <w:tabs>
        <w:tab w:val="center" w:pos="4320"/>
        <w:tab w:val="right" w:pos="8640"/>
      </w:tabs>
    </w:pPr>
    <w:rPr>
      <w:rFonts w:cs="Angsana New"/>
    </w:rPr>
  </w:style>
  <w:style w:type="paragraph" w:styleId="8">
    <w:name w:val="Plain Text"/>
    <w:basedOn w:val="1"/>
    <w:uiPriority w:val="0"/>
    <w:rPr>
      <w:rFonts w:ascii="Courier New" w:hAnsi="Courier New" w:cs="Angsana New"/>
      <w:sz w:val="20"/>
      <w:szCs w:val="23"/>
    </w:rPr>
  </w:style>
  <w:style w:type="table" w:styleId="9">
    <w:name w:val="Table Grid"/>
    <w:basedOn w:val="3"/>
    <w:uiPriority w:val="39"/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msopersonalname"/>
    <w:uiPriority w:val="0"/>
    <w:rPr>
      <w:rFonts w:ascii="Gill Sans MT" w:hAnsi="Gill Sans MT" w:eastAsia="Times New Roman" w:cs="Tahoma"/>
      <w:color w:val="000000"/>
      <w:kern w:val="28"/>
      <w:sz w:val="18"/>
      <w:szCs w:val="18"/>
      <w:lang w:val="en-US" w:eastAsia="en-US" w:bidi="th-TH"/>
    </w:rPr>
  </w:style>
  <w:style w:type="character" w:customStyle="1" w:styleId="11">
    <w:name w:val="หัวกระดาษ อักขระ"/>
    <w:link w:val="7"/>
    <w:uiPriority w:val="99"/>
    <w:rPr>
      <w:rFonts w:cs="Cordia New"/>
      <w:sz w:val="28"/>
      <w:szCs w:val="28"/>
    </w:rPr>
  </w:style>
  <w:style w:type="character" w:customStyle="1" w:styleId="12">
    <w:name w:val="ข้อความบอลลูน อักขระ"/>
    <w:link w:val="4"/>
    <w:uiPriority w:val="0"/>
    <w:rPr>
      <w:rFonts w:ascii="Leelawadee" w:hAnsi="Leelawadee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CSC</Company>
  <Pages>4</Pages>
  <Words>1351</Words>
  <Characters>7707</Characters>
  <Lines>64</Lines>
  <Paragraphs>18</Paragraphs>
  <TotalTime>0</TotalTime>
  <ScaleCrop>false</ScaleCrop>
  <LinksUpToDate>false</LinksUpToDate>
  <CharactersWithSpaces>9040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2021-08-24T01:22:00Z</dcterms:created>
  <dc:creator>แหม่ม</dc:creator>
  <cp:lastModifiedBy>Irada Amperlik</cp:lastModifiedBy>
  <cp:lastPrinted>2021-08-16T07:49:00Z</cp:lastPrinted>
  <dcterms:modified xsi:type="dcterms:W3CDTF">2025-09-23T02:28:20Z</dcterms:modified>
  <dc:subject>เอกสารตัวอย่างสำหรับดาวน์โหลด</dc:subject>
  <dc:title>สัญญาจ้างพนักงานทดลองงาน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1054-12.2.0.22549</vt:lpwstr>
  </property>
  <property fmtid="{D5CDD505-2E9C-101B-9397-08002B2CF9AE}" pid="3" name="ICV">
    <vt:lpwstr>4EBA7876FB504F41A7750EBC3CD40D6D_13</vt:lpwstr>
  </property>
</Properties>
</file>